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3832" w:rsidRDefault="00820692" w:rsidP="00820692">
      <w:pPr>
        <w:spacing w:after="0"/>
        <w:rPr>
          <w:rFonts w:cstheme="minorHAnsi"/>
          <w:sz w:val="24"/>
          <w:szCs w:val="24"/>
        </w:rPr>
      </w:pPr>
      <w:r w:rsidRPr="00820692">
        <w:rPr>
          <w:rFonts w:cstheme="minorHAnsi"/>
          <w:b/>
          <w:sz w:val="24"/>
          <w:szCs w:val="24"/>
        </w:rPr>
        <w:t>Introduction:</w:t>
      </w:r>
      <w:r>
        <w:rPr>
          <w:rFonts w:cstheme="minorHAnsi"/>
          <w:sz w:val="24"/>
          <w:szCs w:val="24"/>
        </w:rPr>
        <w:t xml:space="preserve"> </w:t>
      </w:r>
      <w:r w:rsidRPr="00245063">
        <w:rPr>
          <w:rFonts w:cstheme="minorHAnsi"/>
          <w:sz w:val="24"/>
          <w:szCs w:val="24"/>
        </w:rPr>
        <w:t xml:space="preserve">Somany this year is expanding its presence in </w:t>
      </w:r>
      <w:r>
        <w:rPr>
          <w:rFonts w:cstheme="minorHAnsi"/>
          <w:sz w:val="24"/>
          <w:szCs w:val="24"/>
        </w:rPr>
        <w:t>“</w:t>
      </w:r>
      <w:r w:rsidRPr="00245063">
        <w:rPr>
          <w:rFonts w:cstheme="minorHAnsi"/>
          <w:sz w:val="24"/>
          <w:szCs w:val="24"/>
        </w:rPr>
        <w:t>Long format</w:t>
      </w:r>
      <w:r>
        <w:rPr>
          <w:rFonts w:cstheme="minorHAnsi"/>
          <w:sz w:val="24"/>
          <w:szCs w:val="24"/>
        </w:rPr>
        <w:t>”</w:t>
      </w:r>
      <w:r w:rsidRPr="00245063">
        <w:rPr>
          <w:rFonts w:cstheme="minorHAnsi"/>
          <w:sz w:val="24"/>
          <w:szCs w:val="24"/>
        </w:rPr>
        <w:t xml:space="preserve"> ceramic tiles refer to high-quality ceramic tiles that are manufactured in larger sizes compared to traditional ceramic tiles. These tiles typically come in rectangular or plank-like shapes and have dimensions that exceed the standard sizes commonly used in tile installations. The term "long format" is used to describe tiles that are longer and narrower, providing a sleek and modern aesthetic to the space. These tiles are often designed to mimic natural materials such as wood, stone, or concrete, offering a more luxurious and contemporary look. The sizes start from 1200x800 and goes above, they also come in different thickness from 9mm to 15mm. (Definition of LFT is “ any one side of the tile should be of minimum 1200 mm in dimension”)</w:t>
      </w:r>
      <w:r>
        <w:rPr>
          <w:rFonts w:cstheme="minorHAnsi"/>
          <w:sz w:val="24"/>
          <w:szCs w:val="24"/>
        </w:rPr>
        <w:t xml:space="preserve">. </w:t>
      </w:r>
    </w:p>
    <w:p w:rsidR="00B93832" w:rsidRDefault="00B93832" w:rsidP="00820692">
      <w:pPr>
        <w:spacing w:after="0"/>
        <w:rPr>
          <w:rFonts w:cstheme="minorHAnsi"/>
          <w:sz w:val="24"/>
          <w:szCs w:val="24"/>
        </w:rPr>
      </w:pPr>
    </w:p>
    <w:p w:rsidR="00820692" w:rsidRPr="00245063" w:rsidRDefault="00820692" w:rsidP="00820692">
      <w:pPr>
        <w:spacing w:after="0"/>
        <w:rPr>
          <w:rFonts w:cstheme="minorHAnsi"/>
          <w:sz w:val="24"/>
          <w:szCs w:val="24"/>
        </w:rPr>
      </w:pPr>
      <w:r>
        <w:rPr>
          <w:rFonts w:cstheme="minorHAnsi"/>
          <w:sz w:val="24"/>
          <w:szCs w:val="24"/>
        </w:rPr>
        <w:t>LFT tiles are replacing Marbles, stones and granite as they are cost effective, easy to install and maintain, this is fuelling the demand. LFT’s are being now extensively used in commercial spaces, offices, and in civic infrastructure.</w:t>
      </w:r>
    </w:p>
    <w:p w:rsidR="00B93832" w:rsidRDefault="00B93832" w:rsidP="00820692">
      <w:pPr>
        <w:spacing w:after="0"/>
        <w:rPr>
          <w:rFonts w:cstheme="minorHAnsi"/>
          <w:sz w:val="24"/>
          <w:szCs w:val="24"/>
        </w:rPr>
      </w:pPr>
    </w:p>
    <w:p w:rsidR="00820692" w:rsidRPr="00245063" w:rsidRDefault="00820692" w:rsidP="00820692">
      <w:pPr>
        <w:spacing w:after="0"/>
        <w:rPr>
          <w:rFonts w:cstheme="minorHAnsi"/>
          <w:sz w:val="24"/>
          <w:szCs w:val="24"/>
        </w:rPr>
      </w:pPr>
      <w:r w:rsidRPr="00245063">
        <w:rPr>
          <w:rFonts w:cstheme="minorHAnsi"/>
          <w:sz w:val="24"/>
          <w:szCs w:val="24"/>
        </w:rPr>
        <w:t>The term "premium" indicates that these tiles are of superior quality, often manufactured using advanced technologies and techniques. Premium large format ceramic tiles typically feature high-resolution printing, intricate designs, and realistic textures, creating a visually appealing and highly realistic surface – Digital glazing v/s Traditional glazing. They are also more durable, resistant to stains, scratches, and wear, making them suitable for high-traffic areas or areas that require heightened performance.</w:t>
      </w:r>
    </w:p>
    <w:p w:rsidR="00B93832" w:rsidRDefault="00B93832" w:rsidP="00820692">
      <w:pPr>
        <w:spacing w:after="0"/>
        <w:rPr>
          <w:rFonts w:cstheme="minorHAnsi"/>
          <w:sz w:val="24"/>
          <w:szCs w:val="24"/>
        </w:rPr>
      </w:pPr>
    </w:p>
    <w:p w:rsidR="00820692" w:rsidRDefault="00820692" w:rsidP="00820692">
      <w:pPr>
        <w:spacing w:after="0"/>
        <w:rPr>
          <w:rFonts w:cstheme="minorHAnsi"/>
          <w:sz w:val="24"/>
          <w:szCs w:val="24"/>
        </w:rPr>
      </w:pPr>
      <w:r w:rsidRPr="00245063">
        <w:rPr>
          <w:rFonts w:cstheme="minorHAnsi"/>
          <w:sz w:val="24"/>
          <w:szCs w:val="24"/>
        </w:rPr>
        <w:t xml:space="preserve">Due to their larger size, premium long format ceramic tiles can enhance the visual appeal of a room by reducing the number of joints, creating a seamless and sophisticated appearance. They are commonly used in residential and commercial settings, including living rooms, kitchens, bathrooms, and lobbies. </w:t>
      </w:r>
    </w:p>
    <w:p w:rsidR="00820207" w:rsidRDefault="00820207" w:rsidP="00820692">
      <w:pPr>
        <w:spacing w:after="0"/>
        <w:rPr>
          <w:rFonts w:cstheme="minorHAnsi"/>
          <w:sz w:val="24"/>
          <w:szCs w:val="24"/>
        </w:rPr>
      </w:pPr>
    </w:p>
    <w:p w:rsidR="00820207" w:rsidRPr="00820207" w:rsidRDefault="00820207" w:rsidP="00820692">
      <w:pPr>
        <w:spacing w:after="0"/>
        <w:rPr>
          <w:rFonts w:cstheme="minorHAnsi"/>
          <w:b/>
          <w:sz w:val="24"/>
          <w:szCs w:val="24"/>
        </w:rPr>
      </w:pPr>
      <w:r w:rsidRPr="00820207">
        <w:rPr>
          <w:rFonts w:cstheme="minorHAnsi"/>
          <w:b/>
          <w:sz w:val="24"/>
          <w:szCs w:val="24"/>
        </w:rPr>
        <w:t>The New brand for this has been named as SOMANY MAX</w:t>
      </w:r>
    </w:p>
    <w:p w:rsidR="00820207" w:rsidRDefault="00820207" w:rsidP="00820692">
      <w:pPr>
        <w:spacing w:after="0"/>
        <w:rPr>
          <w:rFonts w:cstheme="minorHAnsi"/>
          <w:sz w:val="24"/>
          <w:szCs w:val="24"/>
        </w:rPr>
      </w:pPr>
    </w:p>
    <w:p w:rsidR="00820207" w:rsidRPr="00820207" w:rsidRDefault="00820207" w:rsidP="00820207">
      <w:pPr>
        <w:rPr>
          <w:b/>
        </w:rPr>
      </w:pPr>
      <w:r w:rsidRPr="00820207">
        <w:rPr>
          <w:b/>
        </w:rPr>
        <w:t>Advantages</w:t>
      </w:r>
      <w:r w:rsidRPr="00820207">
        <w:rPr>
          <w:b/>
        </w:rPr>
        <w:t xml:space="preserve"> of SOMANY MAX</w:t>
      </w:r>
    </w:p>
    <w:p w:rsidR="00820207" w:rsidRPr="00586C96" w:rsidRDefault="00820207" w:rsidP="00820207">
      <w:pPr>
        <w:pStyle w:val="ListParagraph"/>
        <w:numPr>
          <w:ilvl w:val="0"/>
          <w:numId w:val="4"/>
        </w:numPr>
        <w:spacing w:after="0"/>
        <w:rPr>
          <w:rFonts w:ascii="Calibri" w:eastAsia="Calibri" w:hAnsi="Calibri" w:cs="Calibri"/>
          <w:bCs/>
          <w:color w:val="0E101A"/>
        </w:rPr>
      </w:pPr>
      <w:r w:rsidRPr="00586C96">
        <w:rPr>
          <w:rFonts w:ascii="Calibri" w:eastAsia="Calibri" w:hAnsi="Calibri" w:cs="Calibri"/>
          <w:bCs/>
          <w:color w:val="0E101A"/>
        </w:rPr>
        <w:t>Diverse Design Palette imitating all possibilities of marble, wood etc</w:t>
      </w:r>
    </w:p>
    <w:p w:rsidR="00820207" w:rsidRPr="00586C96" w:rsidRDefault="00820207" w:rsidP="00820207">
      <w:pPr>
        <w:pStyle w:val="ListParagraph"/>
        <w:numPr>
          <w:ilvl w:val="0"/>
          <w:numId w:val="4"/>
        </w:numPr>
        <w:spacing w:after="0"/>
        <w:rPr>
          <w:rFonts w:ascii="Calibri" w:eastAsia="Calibri" w:hAnsi="Calibri" w:cs="Calibri"/>
          <w:bCs/>
          <w:color w:val="0E101A"/>
        </w:rPr>
      </w:pPr>
      <w:r w:rsidRPr="00586C96">
        <w:rPr>
          <w:rFonts w:ascii="Calibri" w:eastAsia="Calibri" w:hAnsi="Calibri" w:cs="Calibri"/>
          <w:bCs/>
          <w:color w:val="0E101A"/>
        </w:rPr>
        <w:t>Seamless Look</w:t>
      </w:r>
    </w:p>
    <w:p w:rsidR="00820207" w:rsidRPr="00586C96" w:rsidRDefault="00820207" w:rsidP="00820207">
      <w:pPr>
        <w:pStyle w:val="ListParagraph"/>
        <w:numPr>
          <w:ilvl w:val="0"/>
          <w:numId w:val="4"/>
        </w:numPr>
        <w:spacing w:after="0"/>
        <w:rPr>
          <w:rFonts w:ascii="Calibri" w:eastAsia="Calibri" w:hAnsi="Calibri" w:cs="Calibri"/>
          <w:bCs/>
          <w:color w:val="0E101A"/>
        </w:rPr>
      </w:pPr>
      <w:r w:rsidRPr="00586C96">
        <w:rPr>
          <w:rFonts w:ascii="Calibri" w:eastAsia="Calibri" w:hAnsi="Calibri" w:cs="Calibri"/>
          <w:bCs/>
          <w:color w:val="0E101A"/>
        </w:rPr>
        <w:t>Illusion of Space</w:t>
      </w:r>
    </w:p>
    <w:p w:rsidR="00820207" w:rsidRPr="00586C96" w:rsidRDefault="00820207" w:rsidP="00820207">
      <w:pPr>
        <w:pStyle w:val="ListParagraph"/>
        <w:numPr>
          <w:ilvl w:val="0"/>
          <w:numId w:val="4"/>
        </w:numPr>
        <w:spacing w:after="0"/>
        <w:rPr>
          <w:rFonts w:ascii="Calibri" w:eastAsia="Calibri" w:hAnsi="Calibri" w:cs="Calibri"/>
          <w:bCs/>
          <w:color w:val="0E101A"/>
        </w:rPr>
      </w:pPr>
      <w:r w:rsidRPr="00586C96">
        <w:rPr>
          <w:rFonts w:ascii="Calibri" w:eastAsia="Calibri" w:hAnsi="Calibri" w:cs="Calibri"/>
          <w:bCs/>
          <w:color w:val="0E101A"/>
          <w:lang w:val="en-US"/>
        </w:rPr>
        <w:t>Fewer Grout Lines - Visual Continuity</w:t>
      </w:r>
    </w:p>
    <w:p w:rsidR="00820207" w:rsidRPr="00586C96" w:rsidRDefault="00820207" w:rsidP="00820207">
      <w:pPr>
        <w:pStyle w:val="ListParagraph"/>
        <w:numPr>
          <w:ilvl w:val="0"/>
          <w:numId w:val="4"/>
        </w:numPr>
        <w:spacing w:after="0"/>
        <w:rPr>
          <w:rFonts w:ascii="Calibri" w:eastAsia="Calibri" w:hAnsi="Calibri" w:cs="Calibri"/>
          <w:bCs/>
          <w:color w:val="0E101A"/>
        </w:rPr>
      </w:pPr>
      <w:r w:rsidRPr="00586C96">
        <w:rPr>
          <w:rFonts w:ascii="Calibri" w:eastAsia="Calibri" w:hAnsi="Calibri" w:cs="Calibri"/>
          <w:bCs/>
          <w:color w:val="0E101A"/>
          <w:lang w:val="en-US"/>
        </w:rPr>
        <w:t xml:space="preserve">Versatility - </w:t>
      </w:r>
      <w:r w:rsidRPr="00586C96">
        <w:rPr>
          <w:rFonts w:ascii="Calibri" w:eastAsia="Calibri" w:hAnsi="Calibri" w:cs="Calibri"/>
          <w:bCs/>
          <w:color w:val="0E101A"/>
        </w:rPr>
        <w:t>Explore the World of Finishes</w:t>
      </w:r>
    </w:p>
    <w:p w:rsidR="00820207" w:rsidRPr="00586C96" w:rsidRDefault="00820207" w:rsidP="00820207">
      <w:pPr>
        <w:pStyle w:val="ListParagraph"/>
        <w:numPr>
          <w:ilvl w:val="0"/>
          <w:numId w:val="4"/>
        </w:numPr>
        <w:spacing w:after="0"/>
        <w:rPr>
          <w:rFonts w:ascii="Calibri" w:eastAsia="Calibri" w:hAnsi="Calibri" w:cs="Calibri"/>
          <w:bCs/>
          <w:color w:val="0E101A"/>
        </w:rPr>
      </w:pPr>
      <w:r w:rsidRPr="00586C96">
        <w:rPr>
          <w:rFonts w:ascii="Calibri" w:eastAsia="Calibri" w:hAnsi="Calibri" w:cs="Calibri"/>
          <w:bCs/>
          <w:color w:val="0E101A"/>
          <w:lang w:val="en-US"/>
        </w:rPr>
        <w:t>Affordable</w:t>
      </w:r>
    </w:p>
    <w:p w:rsidR="00820207" w:rsidRPr="00586C96" w:rsidRDefault="00820207" w:rsidP="00820207">
      <w:pPr>
        <w:pStyle w:val="ListParagraph"/>
        <w:numPr>
          <w:ilvl w:val="0"/>
          <w:numId w:val="4"/>
        </w:numPr>
        <w:spacing w:after="0"/>
        <w:rPr>
          <w:rFonts w:ascii="Calibri" w:eastAsia="Calibri" w:hAnsi="Calibri" w:cs="Calibri"/>
          <w:bCs/>
          <w:color w:val="0E101A"/>
        </w:rPr>
      </w:pPr>
      <w:r w:rsidRPr="00586C96">
        <w:rPr>
          <w:rFonts w:ascii="Calibri" w:eastAsia="Calibri" w:hAnsi="Calibri" w:cs="Calibri"/>
          <w:bCs/>
          <w:color w:val="0E101A"/>
          <w:lang w:val="en-US"/>
        </w:rPr>
        <w:t>Easy to maintain</w:t>
      </w:r>
    </w:p>
    <w:p w:rsidR="00820207" w:rsidRDefault="00820207" w:rsidP="00820207">
      <w:pPr>
        <w:rPr>
          <w:rFonts w:cstheme="minorHAnsi"/>
          <w:sz w:val="24"/>
          <w:szCs w:val="24"/>
        </w:rPr>
      </w:pPr>
    </w:p>
    <w:p w:rsidR="00820207" w:rsidRPr="00820207" w:rsidRDefault="00820207" w:rsidP="00820207">
      <w:pPr>
        <w:rPr>
          <w:rFonts w:cstheme="minorHAnsi"/>
          <w:b/>
          <w:sz w:val="24"/>
          <w:szCs w:val="24"/>
        </w:rPr>
      </w:pPr>
      <w:r w:rsidRPr="00820207">
        <w:rPr>
          <w:rFonts w:cstheme="minorHAnsi"/>
          <w:b/>
          <w:sz w:val="24"/>
          <w:szCs w:val="24"/>
        </w:rPr>
        <w:t xml:space="preserve">Product features: </w:t>
      </w:r>
    </w:p>
    <w:p w:rsidR="00820207" w:rsidRDefault="00820207" w:rsidP="00820207">
      <w:pPr>
        <w:numPr>
          <w:ilvl w:val="0"/>
          <w:numId w:val="9"/>
        </w:numPr>
        <w:spacing w:after="0"/>
        <w:rPr>
          <w:rFonts w:cstheme="minorHAnsi"/>
          <w:sz w:val="24"/>
          <w:szCs w:val="24"/>
        </w:rPr>
      </w:pPr>
      <w:r>
        <w:rPr>
          <w:rFonts w:cstheme="minorHAnsi"/>
          <w:sz w:val="24"/>
          <w:szCs w:val="24"/>
        </w:rPr>
        <w:t>Long life</w:t>
      </w:r>
    </w:p>
    <w:p w:rsidR="00000000" w:rsidRPr="00820207" w:rsidRDefault="0096007A" w:rsidP="00820207">
      <w:pPr>
        <w:numPr>
          <w:ilvl w:val="0"/>
          <w:numId w:val="9"/>
        </w:numPr>
        <w:spacing w:after="0"/>
        <w:rPr>
          <w:rFonts w:cstheme="minorHAnsi"/>
          <w:sz w:val="24"/>
          <w:szCs w:val="24"/>
        </w:rPr>
      </w:pPr>
      <w:r w:rsidRPr="00820207">
        <w:rPr>
          <w:rFonts w:cstheme="minorHAnsi"/>
          <w:sz w:val="24"/>
          <w:szCs w:val="24"/>
        </w:rPr>
        <w:t>Maintenance free</w:t>
      </w:r>
    </w:p>
    <w:p w:rsidR="00000000" w:rsidRPr="00820207" w:rsidRDefault="0096007A" w:rsidP="00820207">
      <w:pPr>
        <w:numPr>
          <w:ilvl w:val="0"/>
          <w:numId w:val="9"/>
        </w:numPr>
        <w:spacing w:after="0"/>
        <w:rPr>
          <w:rFonts w:cstheme="minorHAnsi"/>
          <w:sz w:val="24"/>
          <w:szCs w:val="24"/>
        </w:rPr>
      </w:pPr>
      <w:r w:rsidRPr="00820207">
        <w:rPr>
          <w:rFonts w:cstheme="minorHAnsi"/>
          <w:sz w:val="24"/>
          <w:szCs w:val="24"/>
        </w:rPr>
        <w:t>Hygienic Surface</w:t>
      </w:r>
    </w:p>
    <w:p w:rsidR="00000000" w:rsidRPr="00820207" w:rsidRDefault="0096007A" w:rsidP="00820207">
      <w:pPr>
        <w:numPr>
          <w:ilvl w:val="0"/>
          <w:numId w:val="9"/>
        </w:numPr>
        <w:spacing w:after="0"/>
        <w:rPr>
          <w:rFonts w:cstheme="minorHAnsi"/>
          <w:sz w:val="24"/>
          <w:szCs w:val="24"/>
        </w:rPr>
      </w:pPr>
      <w:r w:rsidRPr="00820207">
        <w:rPr>
          <w:rFonts w:cstheme="minorHAnsi"/>
          <w:sz w:val="24"/>
          <w:szCs w:val="24"/>
        </w:rPr>
        <w:t>Impact resistance</w:t>
      </w:r>
    </w:p>
    <w:p w:rsidR="00000000" w:rsidRPr="00820207" w:rsidRDefault="0096007A" w:rsidP="00820207">
      <w:pPr>
        <w:numPr>
          <w:ilvl w:val="0"/>
          <w:numId w:val="9"/>
        </w:numPr>
        <w:spacing w:after="0"/>
        <w:rPr>
          <w:rFonts w:cstheme="minorHAnsi"/>
          <w:sz w:val="24"/>
          <w:szCs w:val="24"/>
        </w:rPr>
      </w:pPr>
      <w:r w:rsidRPr="00820207">
        <w:rPr>
          <w:rFonts w:cstheme="minorHAnsi"/>
          <w:sz w:val="24"/>
          <w:szCs w:val="24"/>
        </w:rPr>
        <w:lastRenderedPageBreak/>
        <w:t>Low water absorption</w:t>
      </w:r>
    </w:p>
    <w:p w:rsidR="00000000" w:rsidRPr="00820207" w:rsidRDefault="0096007A" w:rsidP="00820207">
      <w:pPr>
        <w:numPr>
          <w:ilvl w:val="0"/>
          <w:numId w:val="9"/>
        </w:numPr>
        <w:spacing w:after="0"/>
        <w:rPr>
          <w:rFonts w:cstheme="minorHAnsi"/>
          <w:sz w:val="24"/>
          <w:szCs w:val="24"/>
        </w:rPr>
      </w:pPr>
      <w:r w:rsidRPr="00820207">
        <w:rPr>
          <w:rFonts w:cstheme="minorHAnsi"/>
          <w:sz w:val="24"/>
          <w:szCs w:val="24"/>
        </w:rPr>
        <w:t>Easy Installation – less time required to install</w:t>
      </w:r>
    </w:p>
    <w:p w:rsidR="00000000" w:rsidRPr="00820207" w:rsidRDefault="0096007A" w:rsidP="00820207">
      <w:pPr>
        <w:numPr>
          <w:ilvl w:val="0"/>
          <w:numId w:val="9"/>
        </w:numPr>
        <w:spacing w:after="0"/>
        <w:rPr>
          <w:rFonts w:cstheme="minorHAnsi"/>
          <w:sz w:val="24"/>
          <w:szCs w:val="24"/>
        </w:rPr>
      </w:pPr>
      <w:r w:rsidRPr="00820207">
        <w:rPr>
          <w:rFonts w:cstheme="minorHAnsi"/>
          <w:sz w:val="24"/>
          <w:szCs w:val="24"/>
        </w:rPr>
        <w:t>Scratch Resistant</w:t>
      </w:r>
    </w:p>
    <w:p w:rsidR="00000000" w:rsidRPr="00820207" w:rsidRDefault="0096007A" w:rsidP="00820207">
      <w:pPr>
        <w:numPr>
          <w:ilvl w:val="0"/>
          <w:numId w:val="9"/>
        </w:numPr>
        <w:spacing w:after="0"/>
        <w:rPr>
          <w:rFonts w:cstheme="minorHAnsi"/>
          <w:sz w:val="24"/>
          <w:szCs w:val="24"/>
        </w:rPr>
      </w:pPr>
      <w:r w:rsidRPr="00820207">
        <w:rPr>
          <w:rFonts w:cstheme="minorHAnsi"/>
          <w:sz w:val="24"/>
          <w:szCs w:val="24"/>
        </w:rPr>
        <w:t>Fire Resistant</w:t>
      </w:r>
    </w:p>
    <w:p w:rsidR="00000000" w:rsidRPr="00820207" w:rsidRDefault="0096007A" w:rsidP="00820207">
      <w:pPr>
        <w:numPr>
          <w:ilvl w:val="0"/>
          <w:numId w:val="9"/>
        </w:numPr>
        <w:spacing w:after="0"/>
        <w:rPr>
          <w:rFonts w:cstheme="minorHAnsi"/>
          <w:sz w:val="24"/>
          <w:szCs w:val="24"/>
        </w:rPr>
      </w:pPr>
      <w:r w:rsidRPr="00820207">
        <w:rPr>
          <w:rFonts w:cstheme="minorHAnsi"/>
          <w:sz w:val="24"/>
          <w:szCs w:val="24"/>
        </w:rPr>
        <w:t>Chemical Resistant</w:t>
      </w:r>
    </w:p>
    <w:p w:rsidR="00000000" w:rsidRPr="00820207" w:rsidRDefault="0096007A" w:rsidP="00820207">
      <w:pPr>
        <w:numPr>
          <w:ilvl w:val="0"/>
          <w:numId w:val="9"/>
        </w:numPr>
        <w:spacing w:after="0"/>
        <w:rPr>
          <w:rFonts w:cstheme="minorHAnsi"/>
          <w:sz w:val="24"/>
          <w:szCs w:val="24"/>
        </w:rPr>
      </w:pPr>
      <w:r w:rsidRPr="00820207">
        <w:rPr>
          <w:rFonts w:cstheme="minorHAnsi"/>
          <w:sz w:val="24"/>
          <w:szCs w:val="24"/>
        </w:rPr>
        <w:t>Frost Resistant</w:t>
      </w:r>
    </w:p>
    <w:p w:rsidR="00000000" w:rsidRPr="00820207" w:rsidRDefault="0096007A" w:rsidP="00820207">
      <w:pPr>
        <w:numPr>
          <w:ilvl w:val="0"/>
          <w:numId w:val="9"/>
        </w:numPr>
        <w:spacing w:after="0"/>
        <w:rPr>
          <w:rFonts w:cstheme="minorHAnsi"/>
          <w:sz w:val="24"/>
          <w:szCs w:val="24"/>
        </w:rPr>
      </w:pPr>
      <w:r w:rsidRPr="00820207">
        <w:rPr>
          <w:rFonts w:cstheme="minorHAnsi"/>
          <w:sz w:val="24"/>
          <w:szCs w:val="24"/>
        </w:rPr>
        <w:t xml:space="preserve"> Thermal Resistant</w:t>
      </w:r>
    </w:p>
    <w:p w:rsidR="00000000" w:rsidRDefault="0096007A" w:rsidP="00820207">
      <w:pPr>
        <w:numPr>
          <w:ilvl w:val="0"/>
          <w:numId w:val="9"/>
        </w:numPr>
        <w:spacing w:after="0"/>
        <w:rPr>
          <w:rFonts w:cstheme="minorHAnsi"/>
          <w:sz w:val="24"/>
          <w:szCs w:val="24"/>
        </w:rPr>
      </w:pPr>
      <w:r w:rsidRPr="00820207">
        <w:rPr>
          <w:rFonts w:cstheme="minorHAnsi"/>
          <w:sz w:val="24"/>
          <w:szCs w:val="24"/>
        </w:rPr>
        <w:t xml:space="preserve"> Crazing Resistant</w:t>
      </w:r>
    </w:p>
    <w:p w:rsidR="00820207" w:rsidRDefault="00820207" w:rsidP="00820207">
      <w:pPr>
        <w:spacing w:after="0"/>
        <w:rPr>
          <w:rFonts w:cstheme="minorHAnsi"/>
          <w:sz w:val="24"/>
          <w:szCs w:val="24"/>
        </w:rPr>
      </w:pPr>
    </w:p>
    <w:p w:rsidR="00820207" w:rsidRPr="00820207" w:rsidRDefault="00820207" w:rsidP="00820207">
      <w:pPr>
        <w:spacing w:after="0"/>
        <w:rPr>
          <w:rFonts w:cstheme="minorHAnsi"/>
          <w:sz w:val="24"/>
          <w:szCs w:val="24"/>
        </w:rPr>
      </w:pPr>
      <w:r w:rsidRPr="00820207">
        <w:rPr>
          <w:rFonts w:cstheme="minorHAnsi"/>
          <w:b/>
          <w:bCs/>
          <w:sz w:val="24"/>
          <w:szCs w:val="24"/>
        </w:rPr>
        <w:t>What solution does SOMANY MAX provide to customers?</w:t>
      </w:r>
    </w:p>
    <w:p w:rsidR="00820207" w:rsidRDefault="00820207" w:rsidP="00820207">
      <w:pPr>
        <w:spacing w:after="0"/>
        <w:rPr>
          <w:rFonts w:cstheme="minorHAnsi"/>
          <w:sz w:val="24"/>
          <w:szCs w:val="24"/>
        </w:rPr>
      </w:pPr>
      <w:r w:rsidRPr="00820207">
        <w:rPr>
          <w:rFonts w:cstheme="minorHAnsi"/>
          <w:sz w:val="24"/>
          <w:szCs w:val="24"/>
        </w:rPr>
        <w:t xml:space="preserve">Somany Max is not just a large format tile, </w:t>
      </w:r>
      <w:r w:rsidR="00A759E1" w:rsidRPr="00820207">
        <w:rPr>
          <w:rFonts w:cstheme="minorHAnsi"/>
          <w:sz w:val="24"/>
          <w:szCs w:val="24"/>
        </w:rPr>
        <w:t>it’s</w:t>
      </w:r>
      <w:r w:rsidRPr="00820207">
        <w:rPr>
          <w:rFonts w:cstheme="minorHAnsi"/>
          <w:sz w:val="24"/>
          <w:szCs w:val="24"/>
        </w:rPr>
        <w:t xml:space="preserve"> about distinct finishes, sizes and designs which provides our customers infinite possibility to paint their dream canvas.</w:t>
      </w:r>
    </w:p>
    <w:p w:rsidR="00A759E1" w:rsidRDefault="00A759E1" w:rsidP="00820207">
      <w:pPr>
        <w:spacing w:after="0"/>
        <w:rPr>
          <w:rFonts w:cstheme="minorHAnsi"/>
          <w:sz w:val="24"/>
          <w:szCs w:val="24"/>
        </w:rPr>
      </w:pPr>
    </w:p>
    <w:p w:rsidR="00A759E1" w:rsidRDefault="00A759E1" w:rsidP="00820207">
      <w:pPr>
        <w:spacing w:after="0"/>
        <w:rPr>
          <w:rFonts w:cstheme="minorHAnsi"/>
          <w:sz w:val="24"/>
          <w:szCs w:val="24"/>
        </w:rPr>
      </w:pPr>
    </w:p>
    <w:p w:rsidR="00A759E1" w:rsidRDefault="00A759E1" w:rsidP="00A759E1">
      <w:pPr>
        <w:spacing w:after="0"/>
        <w:rPr>
          <w:rFonts w:cstheme="minorHAnsi"/>
          <w:b/>
          <w:bCs/>
          <w:sz w:val="24"/>
          <w:szCs w:val="24"/>
          <w:lang w:val="en-US"/>
        </w:rPr>
      </w:pPr>
      <w:r>
        <w:rPr>
          <w:rFonts w:cstheme="minorHAnsi"/>
          <w:b/>
          <w:bCs/>
          <w:sz w:val="24"/>
          <w:szCs w:val="24"/>
          <w:lang w:val="en-US"/>
        </w:rPr>
        <w:t>Brand Promise</w:t>
      </w:r>
    </w:p>
    <w:p w:rsidR="00A759E1" w:rsidRPr="00A759E1" w:rsidRDefault="00A759E1" w:rsidP="00A759E1">
      <w:pPr>
        <w:spacing w:after="0"/>
        <w:rPr>
          <w:rFonts w:cstheme="minorHAnsi"/>
          <w:sz w:val="24"/>
          <w:szCs w:val="24"/>
        </w:rPr>
      </w:pPr>
      <w:r w:rsidRPr="00A759E1">
        <w:rPr>
          <w:rFonts w:cstheme="minorHAnsi"/>
          <w:bCs/>
          <w:sz w:val="24"/>
          <w:szCs w:val="24"/>
          <w:lang w:val="en-US"/>
        </w:rPr>
        <w:t>SOMANY MAX</w:t>
      </w:r>
      <w:r w:rsidRPr="00A759E1">
        <w:rPr>
          <w:rFonts w:cstheme="minorHAnsi"/>
          <w:b/>
          <w:bCs/>
          <w:sz w:val="24"/>
          <w:szCs w:val="24"/>
          <w:lang w:val="en-US"/>
        </w:rPr>
        <w:t xml:space="preserve"> </w:t>
      </w:r>
      <w:r w:rsidRPr="00A759E1">
        <w:rPr>
          <w:rFonts w:cstheme="minorHAnsi"/>
          <w:sz w:val="24"/>
          <w:szCs w:val="24"/>
          <w:lang w:val="en-US"/>
        </w:rPr>
        <w:t xml:space="preserve">large format tiles stand as a testament to intricate engineering, masterfully emulating the textures and finishes found in nature with astonishing authenticity. These tiles effortlessly establish a harmonious aesthetic, reducing the grout lines and introducing fresh outlooks and dimensions for applications like flooring, wall cladding, furniture elements, kitchen and countertops. Whether it's the opulent gleam of polished marble, the evocative charm of aged wood, or the earthy tactility of natural stone, these finishes not only ignite limitless creativity but also compels you to </w:t>
      </w:r>
      <w:r>
        <w:rPr>
          <w:rFonts w:cstheme="minorHAnsi"/>
          <w:b/>
          <w:bCs/>
          <w:sz w:val="24"/>
          <w:szCs w:val="24"/>
          <w:lang w:val="en-US"/>
        </w:rPr>
        <w:t>THINK BEYOND</w:t>
      </w:r>
      <w:r w:rsidRPr="00A759E1">
        <w:rPr>
          <w:rFonts w:cstheme="minorHAnsi"/>
          <w:b/>
          <w:bCs/>
          <w:sz w:val="24"/>
          <w:szCs w:val="24"/>
          <w:lang w:val="en-US"/>
        </w:rPr>
        <w:t>!</w:t>
      </w:r>
    </w:p>
    <w:p w:rsidR="00A759E1" w:rsidRPr="00820207" w:rsidRDefault="00A759E1" w:rsidP="00820207">
      <w:pPr>
        <w:spacing w:after="0"/>
        <w:rPr>
          <w:rFonts w:cstheme="minorHAnsi"/>
          <w:sz w:val="24"/>
          <w:szCs w:val="24"/>
        </w:rPr>
      </w:pPr>
    </w:p>
    <w:p w:rsidR="00820207" w:rsidRPr="00820207" w:rsidRDefault="00820207" w:rsidP="00820207">
      <w:pPr>
        <w:spacing w:after="0"/>
        <w:rPr>
          <w:rFonts w:cstheme="minorHAnsi"/>
          <w:sz w:val="24"/>
          <w:szCs w:val="24"/>
        </w:rPr>
      </w:pPr>
    </w:p>
    <w:p w:rsidR="00820207" w:rsidRPr="00245063" w:rsidRDefault="00820207" w:rsidP="00820692">
      <w:pPr>
        <w:spacing w:after="0"/>
        <w:rPr>
          <w:rFonts w:cstheme="minorHAnsi"/>
          <w:sz w:val="24"/>
          <w:szCs w:val="24"/>
        </w:rPr>
      </w:pPr>
    </w:p>
    <w:p w:rsidR="00820207" w:rsidRDefault="00820207">
      <w:pPr>
        <w:rPr>
          <w:b/>
        </w:rPr>
      </w:pPr>
      <w:r>
        <w:rPr>
          <w:b/>
        </w:rPr>
        <w:t>The New Brand</w:t>
      </w:r>
    </w:p>
    <w:p w:rsidR="00820207" w:rsidRDefault="00820207" w:rsidP="00820207">
      <w:pPr>
        <w:pStyle w:val="ListParagraph"/>
        <w:numPr>
          <w:ilvl w:val="0"/>
          <w:numId w:val="8"/>
        </w:numPr>
        <w:rPr>
          <w:b/>
        </w:rPr>
      </w:pPr>
      <w:r w:rsidRPr="00820207">
        <w:rPr>
          <w:b/>
        </w:rPr>
        <w:t>The brand will have the name “MAX”</w:t>
      </w:r>
    </w:p>
    <w:p w:rsidR="00820207" w:rsidRDefault="00820207" w:rsidP="00820207">
      <w:pPr>
        <w:pStyle w:val="ListParagraph"/>
        <w:numPr>
          <w:ilvl w:val="0"/>
          <w:numId w:val="8"/>
        </w:numPr>
        <w:rPr>
          <w:b/>
        </w:rPr>
      </w:pPr>
      <w:r>
        <w:rPr>
          <w:b/>
        </w:rPr>
        <w:t>MAX logo will also have the Somany logo</w:t>
      </w:r>
      <w:r w:rsidR="0096007A">
        <w:rPr>
          <w:b/>
        </w:rPr>
        <w:t xml:space="preserve"> integrated as a unit</w:t>
      </w:r>
      <w:bookmarkStart w:id="0" w:name="_GoBack"/>
      <w:bookmarkEnd w:id="0"/>
    </w:p>
    <w:p w:rsidR="00820207" w:rsidRDefault="00820207" w:rsidP="00820207">
      <w:pPr>
        <w:rPr>
          <w:b/>
        </w:rPr>
      </w:pPr>
      <w:r>
        <w:rPr>
          <w:noProof/>
          <w:lang w:eastAsia="en-IN"/>
        </w:rPr>
        <w:drawing>
          <wp:inline distT="0" distB="0" distL="0" distR="0" wp14:anchorId="23E2871E" wp14:editId="542D20C3">
            <wp:extent cx="1391356" cy="323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5"/>
                    <a:srcRect l="27919" t="54680" r="52804" b="37340"/>
                    <a:stretch/>
                  </pic:blipFill>
                  <pic:spPr bwMode="auto">
                    <a:xfrm>
                      <a:off x="0" y="0"/>
                      <a:ext cx="1395476" cy="324809"/>
                    </a:xfrm>
                    <a:prstGeom prst="rect">
                      <a:avLst/>
                    </a:prstGeom>
                    <a:ln>
                      <a:noFill/>
                    </a:ln>
                    <a:extLst>
                      <a:ext uri="{53640926-AAD7-44D8-BBD7-CCE9431645EC}">
                        <a14:shadowObscured xmlns:a14="http://schemas.microsoft.com/office/drawing/2010/main"/>
                      </a:ext>
                    </a:extLst>
                  </pic:spPr>
                </pic:pic>
              </a:graphicData>
            </a:graphic>
          </wp:inline>
        </w:drawing>
      </w:r>
    </w:p>
    <w:p w:rsidR="00820207" w:rsidRDefault="00820207" w:rsidP="00820207">
      <w:pPr>
        <w:rPr>
          <w:b/>
        </w:rPr>
      </w:pPr>
      <w:r>
        <w:rPr>
          <w:b/>
        </w:rPr>
        <w:t>Just an example</w:t>
      </w:r>
    </w:p>
    <w:p w:rsidR="00820207" w:rsidRDefault="00820207" w:rsidP="00820207">
      <w:pPr>
        <w:rPr>
          <w:b/>
        </w:rPr>
      </w:pPr>
      <w:r w:rsidRPr="00820207">
        <w:rPr>
          <w:b/>
        </w:rPr>
        <w:drawing>
          <wp:inline distT="0" distB="0" distL="0" distR="0" wp14:anchorId="2888EC40" wp14:editId="27DC2765">
            <wp:extent cx="2038350" cy="762647"/>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rotWithShape="1">
                    <a:blip r:embed="rId6" cstate="print">
                      <a:extLst>
                        <a:ext uri="{28A0092B-C50C-407E-A947-70E740481C1C}">
                          <a14:useLocalDpi xmlns:a14="http://schemas.microsoft.com/office/drawing/2010/main" val="0"/>
                        </a:ext>
                      </a:extLst>
                    </a:blip>
                    <a:srcRect l="18112" t="10720" r="24490" b="78422"/>
                    <a:stretch/>
                  </pic:blipFill>
                  <pic:spPr>
                    <a:xfrm>
                      <a:off x="0" y="0"/>
                      <a:ext cx="2057613" cy="769854"/>
                    </a:xfrm>
                    <a:prstGeom prst="rect">
                      <a:avLst/>
                    </a:prstGeom>
                  </pic:spPr>
                </pic:pic>
              </a:graphicData>
            </a:graphic>
          </wp:inline>
        </w:drawing>
      </w:r>
    </w:p>
    <w:p w:rsidR="00820207" w:rsidRDefault="00820207" w:rsidP="00820207">
      <w:pPr>
        <w:rPr>
          <w:b/>
        </w:rPr>
      </w:pPr>
    </w:p>
    <w:p w:rsidR="00820207" w:rsidRDefault="00820207" w:rsidP="00820207">
      <w:pPr>
        <w:pStyle w:val="ListParagraph"/>
        <w:numPr>
          <w:ilvl w:val="0"/>
          <w:numId w:val="8"/>
        </w:numPr>
        <w:rPr>
          <w:b/>
        </w:rPr>
      </w:pPr>
      <w:r>
        <w:rPr>
          <w:b/>
        </w:rPr>
        <w:t>The tagline of the logo will be “Think beyond”</w:t>
      </w:r>
    </w:p>
    <w:p w:rsidR="00820207" w:rsidRDefault="00820207" w:rsidP="00820207">
      <w:pPr>
        <w:pStyle w:val="ListParagraph"/>
        <w:numPr>
          <w:ilvl w:val="0"/>
          <w:numId w:val="8"/>
        </w:numPr>
        <w:rPr>
          <w:b/>
        </w:rPr>
      </w:pPr>
      <w:r>
        <w:rPr>
          <w:b/>
        </w:rPr>
        <w:t>Will need the logo design in reverse version as well</w:t>
      </w:r>
    </w:p>
    <w:p w:rsidR="00820207" w:rsidRDefault="00820207" w:rsidP="00820207">
      <w:pPr>
        <w:pStyle w:val="ListParagraph"/>
        <w:numPr>
          <w:ilvl w:val="0"/>
          <w:numId w:val="8"/>
        </w:numPr>
        <w:rPr>
          <w:b/>
        </w:rPr>
      </w:pPr>
      <w:r>
        <w:rPr>
          <w:b/>
        </w:rPr>
        <w:t>We all also need the logo to be vertically stacked and horizontally stacked, eg</w:t>
      </w:r>
    </w:p>
    <w:p w:rsidR="00820207" w:rsidRPr="00820207" w:rsidRDefault="00820207" w:rsidP="00820207">
      <w:pPr>
        <w:ind w:left="360"/>
        <w:rPr>
          <w:b/>
        </w:rPr>
      </w:pPr>
      <w:r w:rsidRPr="00820207">
        <w:rPr>
          <w:b/>
        </w:rPr>
        <w:drawing>
          <wp:inline distT="0" distB="0" distL="0" distR="0" wp14:anchorId="0CB0F471" wp14:editId="7B9E416E">
            <wp:extent cx="2324100" cy="416492"/>
            <wp:effectExtent l="0" t="0" r="0" b="3175"/>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rotWithShape="1">
                    <a:blip r:embed="rId7"/>
                    <a:srcRect l="13982" t="80702" r="36296" b="3457"/>
                    <a:stretch/>
                  </pic:blipFill>
                  <pic:spPr bwMode="auto">
                    <a:xfrm>
                      <a:off x="0" y="0"/>
                      <a:ext cx="2375424" cy="425690"/>
                    </a:xfrm>
                    <a:prstGeom prst="rect">
                      <a:avLst/>
                    </a:prstGeom>
                    <a:ln>
                      <a:noFill/>
                    </a:ln>
                    <a:extLst>
                      <a:ext uri="{53640926-AAD7-44D8-BBD7-CCE9431645EC}">
                        <a14:shadowObscured xmlns:a14="http://schemas.microsoft.com/office/drawing/2010/main"/>
                      </a:ext>
                    </a:extLst>
                  </pic:spPr>
                </pic:pic>
              </a:graphicData>
            </a:graphic>
          </wp:inline>
        </w:drawing>
      </w:r>
    </w:p>
    <w:p w:rsidR="00820207" w:rsidRDefault="00820207">
      <w:pPr>
        <w:rPr>
          <w:b/>
        </w:rPr>
      </w:pPr>
    </w:p>
    <w:p w:rsidR="00820207" w:rsidRDefault="00820207">
      <w:pPr>
        <w:rPr>
          <w:b/>
        </w:rPr>
      </w:pPr>
    </w:p>
    <w:p w:rsidR="00820207" w:rsidRDefault="00820207">
      <w:pPr>
        <w:rPr>
          <w:b/>
        </w:rPr>
      </w:pPr>
    </w:p>
    <w:p w:rsidR="000F5C04" w:rsidRDefault="000F5C04" w:rsidP="000F5C04"/>
    <w:sectPr w:rsidR="000F5C0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710ED3"/>
    <w:multiLevelType w:val="hybridMultilevel"/>
    <w:tmpl w:val="F0102F6E"/>
    <w:lvl w:ilvl="0" w:tplc="63CAD2FA">
      <w:numFmt w:val="bullet"/>
      <w:lvlText w:val="-"/>
      <w:lvlJc w:val="left"/>
      <w:pPr>
        <w:ind w:left="1080" w:hanging="360"/>
      </w:pPr>
      <w:rPr>
        <w:rFonts w:ascii="Calibri" w:eastAsiaTheme="minorHAnsi" w:hAnsi="Calibri" w:cs="Calibri"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 w15:restartNumberingAfterBreak="0">
    <w:nsid w:val="1E6B1765"/>
    <w:multiLevelType w:val="hybridMultilevel"/>
    <w:tmpl w:val="C88636DE"/>
    <w:lvl w:ilvl="0" w:tplc="E07EC9EA">
      <w:numFmt w:val="bullet"/>
      <w:lvlText w:val="-"/>
      <w:lvlJc w:val="left"/>
      <w:pPr>
        <w:ind w:left="720" w:hanging="36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2AEE2C76"/>
    <w:multiLevelType w:val="hybridMultilevel"/>
    <w:tmpl w:val="8426105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6341CFE"/>
    <w:multiLevelType w:val="hybridMultilevel"/>
    <w:tmpl w:val="8722A73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4E6E1AD3"/>
    <w:multiLevelType w:val="hybridMultilevel"/>
    <w:tmpl w:val="6876F41C"/>
    <w:lvl w:ilvl="0" w:tplc="01BE3082">
      <w:numFmt w:val="bullet"/>
      <w:lvlText w:val="-"/>
      <w:lvlJc w:val="left"/>
      <w:pPr>
        <w:ind w:left="720" w:hanging="36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5D140036"/>
    <w:multiLevelType w:val="hybridMultilevel"/>
    <w:tmpl w:val="A81CDD76"/>
    <w:lvl w:ilvl="0" w:tplc="63CAD2FA">
      <w:numFmt w:val="bullet"/>
      <w:lvlText w:val="-"/>
      <w:lvlJc w:val="left"/>
      <w:pPr>
        <w:ind w:left="1080" w:hanging="360"/>
      </w:pPr>
      <w:rPr>
        <w:rFonts w:ascii="Calibri" w:eastAsiaTheme="minorHAnsi" w:hAnsi="Calibri" w:cs="Calibri"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 w15:restartNumberingAfterBreak="0">
    <w:nsid w:val="60F678D7"/>
    <w:multiLevelType w:val="hybridMultilevel"/>
    <w:tmpl w:val="60365DA2"/>
    <w:lvl w:ilvl="0" w:tplc="920C4F56">
      <w:start w:val="1"/>
      <w:numFmt w:val="decimal"/>
      <w:lvlText w:val="%1."/>
      <w:lvlJc w:val="left"/>
      <w:pPr>
        <w:tabs>
          <w:tab w:val="num" w:pos="720"/>
        </w:tabs>
        <w:ind w:left="720" w:hanging="360"/>
      </w:pPr>
    </w:lvl>
    <w:lvl w:ilvl="1" w:tplc="1C0EA55C" w:tentative="1">
      <w:start w:val="1"/>
      <w:numFmt w:val="decimal"/>
      <w:lvlText w:val="%2."/>
      <w:lvlJc w:val="left"/>
      <w:pPr>
        <w:tabs>
          <w:tab w:val="num" w:pos="1440"/>
        </w:tabs>
        <w:ind w:left="1440" w:hanging="360"/>
      </w:pPr>
    </w:lvl>
    <w:lvl w:ilvl="2" w:tplc="4D448E20" w:tentative="1">
      <w:start w:val="1"/>
      <w:numFmt w:val="decimal"/>
      <w:lvlText w:val="%3."/>
      <w:lvlJc w:val="left"/>
      <w:pPr>
        <w:tabs>
          <w:tab w:val="num" w:pos="2160"/>
        </w:tabs>
        <w:ind w:left="2160" w:hanging="360"/>
      </w:pPr>
    </w:lvl>
    <w:lvl w:ilvl="3" w:tplc="DD2ECD3A" w:tentative="1">
      <w:start w:val="1"/>
      <w:numFmt w:val="decimal"/>
      <w:lvlText w:val="%4."/>
      <w:lvlJc w:val="left"/>
      <w:pPr>
        <w:tabs>
          <w:tab w:val="num" w:pos="2880"/>
        </w:tabs>
        <w:ind w:left="2880" w:hanging="360"/>
      </w:pPr>
    </w:lvl>
    <w:lvl w:ilvl="4" w:tplc="D4A0B1EE" w:tentative="1">
      <w:start w:val="1"/>
      <w:numFmt w:val="decimal"/>
      <w:lvlText w:val="%5."/>
      <w:lvlJc w:val="left"/>
      <w:pPr>
        <w:tabs>
          <w:tab w:val="num" w:pos="3600"/>
        </w:tabs>
        <w:ind w:left="3600" w:hanging="360"/>
      </w:pPr>
    </w:lvl>
    <w:lvl w:ilvl="5" w:tplc="81DC5DA2" w:tentative="1">
      <w:start w:val="1"/>
      <w:numFmt w:val="decimal"/>
      <w:lvlText w:val="%6."/>
      <w:lvlJc w:val="left"/>
      <w:pPr>
        <w:tabs>
          <w:tab w:val="num" w:pos="4320"/>
        </w:tabs>
        <w:ind w:left="4320" w:hanging="360"/>
      </w:pPr>
    </w:lvl>
    <w:lvl w:ilvl="6" w:tplc="93D0407A" w:tentative="1">
      <w:start w:val="1"/>
      <w:numFmt w:val="decimal"/>
      <w:lvlText w:val="%7."/>
      <w:lvlJc w:val="left"/>
      <w:pPr>
        <w:tabs>
          <w:tab w:val="num" w:pos="5040"/>
        </w:tabs>
        <w:ind w:left="5040" w:hanging="360"/>
      </w:pPr>
    </w:lvl>
    <w:lvl w:ilvl="7" w:tplc="1682F3C2" w:tentative="1">
      <w:start w:val="1"/>
      <w:numFmt w:val="decimal"/>
      <w:lvlText w:val="%8."/>
      <w:lvlJc w:val="left"/>
      <w:pPr>
        <w:tabs>
          <w:tab w:val="num" w:pos="5760"/>
        </w:tabs>
        <w:ind w:left="5760" w:hanging="360"/>
      </w:pPr>
    </w:lvl>
    <w:lvl w:ilvl="8" w:tplc="1402EE64" w:tentative="1">
      <w:start w:val="1"/>
      <w:numFmt w:val="decimal"/>
      <w:lvlText w:val="%9."/>
      <w:lvlJc w:val="left"/>
      <w:pPr>
        <w:tabs>
          <w:tab w:val="num" w:pos="6480"/>
        </w:tabs>
        <w:ind w:left="6480" w:hanging="360"/>
      </w:pPr>
    </w:lvl>
  </w:abstractNum>
  <w:abstractNum w:abstractNumId="7" w15:restartNumberingAfterBreak="0">
    <w:nsid w:val="71807958"/>
    <w:multiLevelType w:val="hybridMultilevel"/>
    <w:tmpl w:val="BD6089BE"/>
    <w:lvl w:ilvl="0" w:tplc="E850E75E">
      <w:numFmt w:val="bullet"/>
      <w:lvlText w:val="-"/>
      <w:lvlJc w:val="left"/>
      <w:pPr>
        <w:ind w:left="720" w:hanging="36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76A97A6B"/>
    <w:multiLevelType w:val="hybridMultilevel"/>
    <w:tmpl w:val="7FAC6DB6"/>
    <w:lvl w:ilvl="0" w:tplc="63CAD2FA">
      <w:numFmt w:val="bullet"/>
      <w:lvlText w:val="-"/>
      <w:lvlJc w:val="left"/>
      <w:pPr>
        <w:ind w:left="720" w:hanging="36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8"/>
  </w:num>
  <w:num w:numId="4">
    <w:abstractNumId w:val="5"/>
  </w:num>
  <w:num w:numId="5">
    <w:abstractNumId w:val="0"/>
  </w:num>
  <w:num w:numId="6">
    <w:abstractNumId w:val="3"/>
  </w:num>
  <w:num w:numId="7">
    <w:abstractNumId w:val="2"/>
  </w:num>
  <w:num w:numId="8">
    <w:abstractNumId w:val="4"/>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0692"/>
    <w:rsid w:val="0000486E"/>
    <w:rsid w:val="000B60E1"/>
    <w:rsid w:val="000F5C04"/>
    <w:rsid w:val="00366399"/>
    <w:rsid w:val="003E3293"/>
    <w:rsid w:val="005165F7"/>
    <w:rsid w:val="007B621B"/>
    <w:rsid w:val="00820207"/>
    <w:rsid w:val="00820692"/>
    <w:rsid w:val="0084042E"/>
    <w:rsid w:val="0096007A"/>
    <w:rsid w:val="00A759E1"/>
    <w:rsid w:val="00B15923"/>
    <w:rsid w:val="00B93832"/>
    <w:rsid w:val="00C96CF6"/>
    <w:rsid w:val="00D41BEF"/>
    <w:rsid w:val="00DA1F14"/>
    <w:rsid w:val="00F90A4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54773E"/>
  <w15:chartTrackingRefBased/>
  <w15:docId w15:val="{575A867D-6D32-4A5A-816E-508D8C3BB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0692"/>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20692"/>
    <w:pPr>
      <w:ind w:left="720"/>
      <w:contextualSpacing/>
    </w:pPr>
  </w:style>
  <w:style w:type="character" w:styleId="Hyperlink">
    <w:name w:val="Hyperlink"/>
    <w:basedOn w:val="DefaultParagraphFont"/>
    <w:uiPriority w:val="99"/>
    <w:unhideWhenUsed/>
    <w:rsid w:val="0000486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780129">
      <w:bodyDiv w:val="1"/>
      <w:marLeft w:val="0"/>
      <w:marRight w:val="0"/>
      <w:marTop w:val="0"/>
      <w:marBottom w:val="0"/>
      <w:divBdr>
        <w:top w:val="none" w:sz="0" w:space="0" w:color="auto"/>
        <w:left w:val="none" w:sz="0" w:space="0" w:color="auto"/>
        <w:bottom w:val="none" w:sz="0" w:space="0" w:color="auto"/>
        <w:right w:val="none" w:sz="0" w:space="0" w:color="auto"/>
      </w:divBdr>
    </w:div>
    <w:div w:id="1453934594">
      <w:bodyDiv w:val="1"/>
      <w:marLeft w:val="0"/>
      <w:marRight w:val="0"/>
      <w:marTop w:val="0"/>
      <w:marBottom w:val="0"/>
      <w:divBdr>
        <w:top w:val="none" w:sz="0" w:space="0" w:color="auto"/>
        <w:left w:val="none" w:sz="0" w:space="0" w:color="auto"/>
        <w:bottom w:val="none" w:sz="0" w:space="0" w:color="auto"/>
        <w:right w:val="none" w:sz="0" w:space="0" w:color="auto"/>
      </w:divBdr>
    </w:div>
    <w:div w:id="1614705580">
      <w:bodyDiv w:val="1"/>
      <w:marLeft w:val="0"/>
      <w:marRight w:val="0"/>
      <w:marTop w:val="0"/>
      <w:marBottom w:val="0"/>
      <w:divBdr>
        <w:top w:val="none" w:sz="0" w:space="0" w:color="auto"/>
        <w:left w:val="none" w:sz="0" w:space="0" w:color="auto"/>
        <w:bottom w:val="none" w:sz="0" w:space="0" w:color="auto"/>
        <w:right w:val="none" w:sz="0" w:space="0" w:color="auto"/>
      </w:divBdr>
    </w:div>
    <w:div w:id="1891914536">
      <w:bodyDiv w:val="1"/>
      <w:marLeft w:val="0"/>
      <w:marRight w:val="0"/>
      <w:marTop w:val="0"/>
      <w:marBottom w:val="0"/>
      <w:divBdr>
        <w:top w:val="none" w:sz="0" w:space="0" w:color="auto"/>
        <w:left w:val="none" w:sz="0" w:space="0" w:color="auto"/>
        <w:bottom w:val="none" w:sz="0" w:space="0" w:color="auto"/>
        <w:right w:val="none" w:sz="0" w:space="0" w:color="auto"/>
      </w:divBdr>
      <w:divsChild>
        <w:div w:id="289366099">
          <w:marLeft w:val="547"/>
          <w:marRight w:val="0"/>
          <w:marTop w:val="200"/>
          <w:marBottom w:val="0"/>
          <w:divBdr>
            <w:top w:val="none" w:sz="0" w:space="0" w:color="auto"/>
            <w:left w:val="none" w:sz="0" w:space="0" w:color="auto"/>
            <w:bottom w:val="none" w:sz="0" w:space="0" w:color="auto"/>
            <w:right w:val="none" w:sz="0" w:space="0" w:color="auto"/>
          </w:divBdr>
        </w:div>
        <w:div w:id="961812930">
          <w:marLeft w:val="547"/>
          <w:marRight w:val="0"/>
          <w:marTop w:val="200"/>
          <w:marBottom w:val="0"/>
          <w:divBdr>
            <w:top w:val="none" w:sz="0" w:space="0" w:color="auto"/>
            <w:left w:val="none" w:sz="0" w:space="0" w:color="auto"/>
            <w:bottom w:val="none" w:sz="0" w:space="0" w:color="auto"/>
            <w:right w:val="none" w:sz="0" w:space="0" w:color="auto"/>
          </w:divBdr>
        </w:div>
        <w:div w:id="1012756875">
          <w:marLeft w:val="547"/>
          <w:marRight w:val="0"/>
          <w:marTop w:val="200"/>
          <w:marBottom w:val="0"/>
          <w:divBdr>
            <w:top w:val="none" w:sz="0" w:space="0" w:color="auto"/>
            <w:left w:val="none" w:sz="0" w:space="0" w:color="auto"/>
            <w:bottom w:val="none" w:sz="0" w:space="0" w:color="auto"/>
            <w:right w:val="none" w:sz="0" w:space="0" w:color="auto"/>
          </w:divBdr>
        </w:div>
        <w:div w:id="889150900">
          <w:marLeft w:val="547"/>
          <w:marRight w:val="0"/>
          <w:marTop w:val="200"/>
          <w:marBottom w:val="0"/>
          <w:divBdr>
            <w:top w:val="none" w:sz="0" w:space="0" w:color="auto"/>
            <w:left w:val="none" w:sz="0" w:space="0" w:color="auto"/>
            <w:bottom w:val="none" w:sz="0" w:space="0" w:color="auto"/>
            <w:right w:val="none" w:sz="0" w:space="0" w:color="auto"/>
          </w:divBdr>
        </w:div>
        <w:div w:id="943881516">
          <w:marLeft w:val="547"/>
          <w:marRight w:val="0"/>
          <w:marTop w:val="200"/>
          <w:marBottom w:val="0"/>
          <w:divBdr>
            <w:top w:val="none" w:sz="0" w:space="0" w:color="auto"/>
            <w:left w:val="none" w:sz="0" w:space="0" w:color="auto"/>
            <w:bottom w:val="none" w:sz="0" w:space="0" w:color="auto"/>
            <w:right w:val="none" w:sz="0" w:space="0" w:color="auto"/>
          </w:divBdr>
        </w:div>
        <w:div w:id="1938169123">
          <w:marLeft w:val="547"/>
          <w:marRight w:val="0"/>
          <w:marTop w:val="200"/>
          <w:marBottom w:val="0"/>
          <w:divBdr>
            <w:top w:val="none" w:sz="0" w:space="0" w:color="auto"/>
            <w:left w:val="none" w:sz="0" w:space="0" w:color="auto"/>
            <w:bottom w:val="none" w:sz="0" w:space="0" w:color="auto"/>
            <w:right w:val="none" w:sz="0" w:space="0" w:color="auto"/>
          </w:divBdr>
        </w:div>
        <w:div w:id="1101492243">
          <w:marLeft w:val="547"/>
          <w:marRight w:val="0"/>
          <w:marTop w:val="200"/>
          <w:marBottom w:val="0"/>
          <w:divBdr>
            <w:top w:val="none" w:sz="0" w:space="0" w:color="auto"/>
            <w:left w:val="none" w:sz="0" w:space="0" w:color="auto"/>
            <w:bottom w:val="none" w:sz="0" w:space="0" w:color="auto"/>
            <w:right w:val="none" w:sz="0" w:space="0" w:color="auto"/>
          </w:divBdr>
        </w:div>
        <w:div w:id="1701708960">
          <w:marLeft w:val="547"/>
          <w:marRight w:val="0"/>
          <w:marTop w:val="200"/>
          <w:marBottom w:val="0"/>
          <w:divBdr>
            <w:top w:val="none" w:sz="0" w:space="0" w:color="auto"/>
            <w:left w:val="none" w:sz="0" w:space="0" w:color="auto"/>
            <w:bottom w:val="none" w:sz="0" w:space="0" w:color="auto"/>
            <w:right w:val="none" w:sz="0" w:space="0" w:color="auto"/>
          </w:divBdr>
        </w:div>
        <w:div w:id="2087650341">
          <w:marLeft w:val="547"/>
          <w:marRight w:val="0"/>
          <w:marTop w:val="200"/>
          <w:marBottom w:val="0"/>
          <w:divBdr>
            <w:top w:val="none" w:sz="0" w:space="0" w:color="auto"/>
            <w:left w:val="none" w:sz="0" w:space="0" w:color="auto"/>
            <w:bottom w:val="none" w:sz="0" w:space="0" w:color="auto"/>
            <w:right w:val="none" w:sz="0" w:space="0" w:color="auto"/>
          </w:divBdr>
        </w:div>
        <w:div w:id="1530290061">
          <w:marLeft w:val="547"/>
          <w:marRight w:val="0"/>
          <w:marTop w:val="200"/>
          <w:marBottom w:val="0"/>
          <w:divBdr>
            <w:top w:val="none" w:sz="0" w:space="0" w:color="auto"/>
            <w:left w:val="none" w:sz="0" w:space="0" w:color="auto"/>
            <w:bottom w:val="none" w:sz="0" w:space="0" w:color="auto"/>
            <w:right w:val="none" w:sz="0" w:space="0" w:color="auto"/>
          </w:divBdr>
        </w:div>
        <w:div w:id="2129009317">
          <w:marLeft w:val="547"/>
          <w:marRight w:val="0"/>
          <w:marTop w:val="200"/>
          <w:marBottom w:val="0"/>
          <w:divBdr>
            <w:top w:val="none" w:sz="0" w:space="0" w:color="auto"/>
            <w:left w:val="none" w:sz="0" w:space="0" w:color="auto"/>
            <w:bottom w:val="none" w:sz="0" w:space="0" w:color="auto"/>
            <w:right w:val="none" w:sz="0" w:space="0" w:color="auto"/>
          </w:divBdr>
        </w:div>
        <w:div w:id="523523915">
          <w:marLeft w:val="547"/>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538</Words>
  <Characters>3069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Anshuman Chakravarty</dc:creator>
  <cp:keywords/>
  <dc:description/>
  <cp:lastModifiedBy>Anshuman Chakravarty</cp:lastModifiedBy>
  <cp:revision>4</cp:revision>
  <dcterms:created xsi:type="dcterms:W3CDTF">2023-09-16T07:19:00Z</dcterms:created>
  <dcterms:modified xsi:type="dcterms:W3CDTF">2023-09-16T07:31:00Z</dcterms:modified>
</cp:coreProperties>
</file>